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  <w:t>"Allegato A"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  <w:t>Modello di domanda per la nomina a revisore dei conti del Comune di RAGUSA per il triennio 2027/2029</w:t>
      </w:r>
    </w:p>
    <w:p>
      <w:pPr>
        <w:pStyle w:val="Normal"/>
        <w:jc w:val="right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Normal"/>
        <w:jc w:val="right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Al Comune di RAGUSA </w:t>
      </w:r>
    </w:p>
    <w:p>
      <w:pPr>
        <w:pStyle w:val="Normal"/>
        <w:jc w:val="right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Corso Italia 72 - 97100 Ragusa</w:t>
      </w:r>
    </w:p>
    <w:p>
      <w:pPr>
        <w:pStyle w:val="Normal"/>
        <w:jc w:val="right"/>
        <w:rPr/>
      </w:pPr>
      <w:r>
        <w:rPr>
          <w:rFonts w:ascii="Calibri" w:hAnsi="Calibri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PEC:  </w:t>
      </w:r>
      <w:hyperlink r:id="rId2">
        <w:r>
          <w:rPr>
            <w:rStyle w:val="Style7"/>
            <w:rFonts w:ascii="Calibri" w:hAnsi="Calibri"/>
            <w:color w:themeColor="hyperlink" w:val="0000FF"/>
            <w:sz w:val="24"/>
            <w:szCs w:val="24"/>
            <w:u w:val="single"/>
          </w:rPr>
          <w:t>protocollo@pec.comune.ragusa.it</w:t>
        </w:r>
      </w:hyperlink>
    </w:p>
    <w:p>
      <w:pPr>
        <w:pStyle w:val="Normal"/>
        <w:jc w:val="right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Normal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Normal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  <w:t>Oggetto: Manifestazione di interesse per la nomina di Revisore dei Conti del Comune di Ragusa per il triennio 2027/2029.</w:t>
      </w:r>
    </w:p>
    <w:p>
      <w:pPr>
        <w:pStyle w:val="Default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Default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 xml:space="preserve">Il/La ___________________________________________nat__ a ________________________ </w:t>
      </w:r>
    </w:p>
    <w:p>
      <w:pPr>
        <w:pStyle w:val="Default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il ______________________ residente a _____________________________________ (_____) in via ____________________________________ n. ___ C.F. / P.IVA ____________________ domiciliato/a a_______________________________ via _______________________________ </w:t>
      </w:r>
    </w:p>
    <w:p>
      <w:pPr>
        <w:pStyle w:val="Normal"/>
        <w:spacing w:lineRule="auto" w:line="276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n. ________ recapito telefonico _______________________ PEC ________________________</w:t>
        <w:tab/>
      </w:r>
    </w:p>
    <w:p>
      <w:pPr>
        <w:pStyle w:val="Normal"/>
        <w:jc w:val="center"/>
        <w:rPr>
          <w:rFonts w:ascii="Calibri" w:hAnsi="Calibri"/>
          <w:b/>
          <w:bCs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</w:r>
    </w:p>
    <w:p>
      <w:pPr>
        <w:pStyle w:val="Normal"/>
        <w:jc w:val="center"/>
        <w:rPr>
          <w:rFonts w:ascii="Calibri" w:hAnsi="Calibri"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  <w:t>PRESENTA</w:t>
      </w:r>
    </w:p>
    <w:p>
      <w:pPr>
        <w:pStyle w:val="Normal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Normal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La propria candidatura per la nomina a Revisore dei Conti del Comune di Ragusa per il triennio 2027-2029.</w:t>
      </w:r>
    </w:p>
    <w:p>
      <w:pPr>
        <w:pStyle w:val="Normal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Normal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A tal fine, ai sensi e per gli effetti delle disposizioni di cui agli artt. 46, 47 e 76 del D.P.R. 445 del 28/12/2000, così come successivamente modificato e integrato, consapevole delle responsabilità penali cui può incorrere in caso di dichiarazioni mendaci, di formazione o esibizione di atti falsi o contenenti dati fittizi, sotto la propria personale responsabilità</w:t>
      </w:r>
    </w:p>
    <w:p>
      <w:pPr>
        <w:pStyle w:val="Normal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Normal"/>
        <w:jc w:val="center"/>
        <w:rPr>
          <w:rFonts w:ascii="Calibri" w:hAnsi="Calibri"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  <w:t>DICHIARA</w:t>
      </w:r>
    </w:p>
    <w:p>
      <w:pPr>
        <w:pStyle w:val="Normal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Normal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Normal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1) di essere in possesso dei requisiti di partecipazione, ai sensi dell'art. 10 della l.r. 3/2016, come sostituito dall'art. 6 della l.r. 17 dell'11/08/2016, successivamente modificato dall'art. 39 della l.r. n. 16/2017, nonché dall’art. 8, comma 2 della l.r. 04/03/2021, n. 6, con riferimento ai comuni di </w:t>
      </w:r>
      <w:r>
        <w:rPr>
          <w:rFonts w:ascii="Calibri" w:hAnsi="Calibri"/>
          <w:b/>
          <w:bCs/>
          <w:sz w:val="24"/>
          <w:szCs w:val="24"/>
        </w:rPr>
        <w:t xml:space="preserve">fascia 3 </w:t>
      </w:r>
      <w:r>
        <w:rPr>
          <w:rFonts w:ascii="Calibri" w:hAnsi="Calibri"/>
          <w:sz w:val="24"/>
          <w:szCs w:val="24"/>
        </w:rPr>
        <w:t xml:space="preserve">(con popolazione superiore a 15.000 abitanti); </w:t>
      </w:r>
    </w:p>
    <w:p>
      <w:pPr>
        <w:pStyle w:val="Normal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Normal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2) di accettare integralmente le condizioni contenute nel relativo avviso pubblico; </w:t>
      </w:r>
    </w:p>
    <w:p>
      <w:pPr>
        <w:pStyle w:val="Normal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Normal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3) di accettare la condizione automatica di decadenza dalla nomina qualora in sede di verifica una o più dichiarazioni rese in sede di domanda di partecipazione dovessero risultare non veritiere; </w:t>
      </w:r>
    </w:p>
    <w:p>
      <w:pPr>
        <w:pStyle w:val="Normal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Normal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4) di essere iscritto, da almeno 10 (dieci) anni nel registro/ordine dei _______________________________della provincia di ___________________________ al n. ______________________con decorrenza dal ______________________________ ; </w:t>
      </w:r>
    </w:p>
    <w:p>
      <w:pPr>
        <w:pStyle w:val="Normal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Normal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5) di avere svolto almeno 2 (due) incarichi di revisore dei conti presso enti locali, ciascuno per la durata di anni 3 (tre) anni, come meglio specificato nell'elenco degli enti locali presso i quali è stata svolta la funzione di revisore dei conti, allegata alla presente istanza; </w:t>
      </w:r>
    </w:p>
    <w:p>
      <w:pPr>
        <w:pStyle w:val="Normal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Normal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6) di avere conseguito, nell'anno precedente, almeno 10 (dieci) crediti formativi per aver partecipato a corsi e/o seminari formativi in materia di contabilità pubblica e gestione economica e finanziaria degli enti territoriali; </w:t>
      </w:r>
    </w:p>
    <w:p>
      <w:pPr>
        <w:pStyle w:val="Normal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Normal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7) di non superare, in caso di nomina, il limite di incarichi di cui al comma 7, dell'art. 10 della L. R. n.3/2016, così come sostituito dall'art. 6 della L.R. n. 17/2016, successivamente modificato dall'art. 39 della L. R. n.16/2017 e, poi, modificato dall’art. 8 della L. R. n.6 del 04.03.2021 </w:t>
      </w:r>
      <w:r>
        <w:rPr>
          <w:rFonts w:ascii="Calibri" w:hAnsi="Calibri"/>
          <w:b/>
          <w:bCs/>
          <w:sz w:val="24"/>
          <w:szCs w:val="24"/>
        </w:rPr>
        <w:t>(non più di quattro incarichi)</w:t>
      </w:r>
    </w:p>
    <w:p>
      <w:pPr>
        <w:pStyle w:val="Normal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Normal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8) di non trovarsi in alcuna delle condizioni di ineleggibilità e/o incompatibilità, di cui all'art. 236 del d.lgs. n. 267/2000; </w:t>
      </w:r>
    </w:p>
    <w:p>
      <w:pPr>
        <w:pStyle w:val="Normal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Normal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9) di trovarsi nelle condizioni di insussistenza di conflitti di interesse con l'incarico da assumere; </w:t>
      </w:r>
    </w:p>
    <w:p>
      <w:pPr>
        <w:pStyle w:val="Normal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Normal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10) di non essere stato/a né di essere sottoposto/a ad alcuna misura di prevenzione prevista dalle leggi vigenti; </w:t>
      </w:r>
    </w:p>
    <w:p>
      <w:pPr>
        <w:pStyle w:val="Normal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Normal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11) di dare atto di autocertificazione antimafia - persone fisiche; </w:t>
      </w:r>
    </w:p>
    <w:p>
      <w:pPr>
        <w:pStyle w:val="Normal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Normal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12) di trovarsi nelle condizioni di insussistenza di cause di inconferibilità e incompatibilità ex d.lgs. n. 39/2013 e s. m. i. </w:t>
      </w:r>
    </w:p>
    <w:p>
      <w:pPr>
        <w:pStyle w:val="Normal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Normal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13) di essere a conoscenza dell'obbligo di comunicazione tempestiva in ordine all'insorgenza di una delle cause di inconferibilità e incompatibilità di cui al d.lgs. 39/2013; </w:t>
      </w:r>
    </w:p>
    <w:p>
      <w:pPr>
        <w:pStyle w:val="Normal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Normal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14) di impegnarsi, senza riserva alcuna, nel caso di conferimento dell'incarico, a espletarlo secondo quanto previsto dagli artt. 235, 239 e 240 del d.lgs. 267/2000; </w:t>
      </w:r>
    </w:p>
    <w:p>
      <w:pPr>
        <w:pStyle w:val="Normal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Normal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15) di accettare la carica in caso di nomina che avverrà tramite sorteggio in seduta pubblica; </w:t>
      </w:r>
    </w:p>
    <w:p>
      <w:pPr>
        <w:pStyle w:val="Normal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Normal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16) di avere preso visione dell’informativa informativa ai sensi dell’art 13 del regolamento europeo n. 679/2016, per le finalità ed adempimento connessi al presente procedimento ed all’eventuale successiva gestione del rapporto.</w:t>
      </w:r>
    </w:p>
    <w:p>
      <w:pPr>
        <w:pStyle w:val="Normal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Normal"/>
        <w:spacing w:lineRule="auto" w:line="276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Infine, comunica che l'indirizzo PEC al quale inviare tutte le comunicazioni afferenti all’incarico è il seguente: ____________________</w:t>
      </w:r>
    </w:p>
    <w:p>
      <w:pPr>
        <w:pStyle w:val="Normal"/>
        <w:spacing w:lineRule="auto" w:line="276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recapito telefonico _______________________  </w:t>
      </w:r>
    </w:p>
    <w:p>
      <w:pPr>
        <w:pStyle w:val="Normal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Normal"/>
        <w:rPr>
          <w:rFonts w:ascii="Calibri" w:hAnsi="Calibri"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  <w:t xml:space="preserve">Allegati: </w:t>
      </w:r>
    </w:p>
    <w:p>
      <w:pPr>
        <w:pStyle w:val="Normal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a) copia del documento di riconoscimento in corso di validità; </w:t>
      </w:r>
    </w:p>
    <w:p>
      <w:pPr>
        <w:pStyle w:val="Normal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b) </w:t>
      </w:r>
      <w:r>
        <w:rPr>
          <w:rFonts w:ascii="Calibri" w:hAnsi="Calibri"/>
          <w:i/>
          <w:iCs/>
          <w:sz w:val="24"/>
          <w:szCs w:val="24"/>
        </w:rPr>
        <w:t xml:space="preserve">curriculum vitae </w:t>
      </w:r>
      <w:r>
        <w:rPr>
          <w:rFonts w:ascii="Calibri" w:hAnsi="Calibri"/>
          <w:sz w:val="24"/>
          <w:szCs w:val="24"/>
        </w:rPr>
        <w:t xml:space="preserve">in formato europeo aggiornato, debitamente datato e sottoscritto. </w:t>
      </w:r>
    </w:p>
    <w:p>
      <w:pPr>
        <w:pStyle w:val="Normal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c) elenco degli enti locali presso i quali ha già svolto la funzione di revisore dei conti; </w:t>
      </w:r>
    </w:p>
    <w:p>
      <w:pPr>
        <w:pStyle w:val="Normal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d) autocertificazione antimafia - persone fisiche; </w:t>
      </w:r>
    </w:p>
    <w:p>
      <w:pPr>
        <w:pStyle w:val="Normal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e) dichiarazione insussistenza di cause di inconferibilità e incompatibilità ex d.lgs. n. 39/2013 </w:t>
      </w:r>
    </w:p>
    <w:p>
      <w:pPr>
        <w:pStyle w:val="Normal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ed s.m.i.. </w:t>
      </w:r>
    </w:p>
    <w:p>
      <w:pPr>
        <w:pStyle w:val="Normal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Normal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Data </w:t>
      </w:r>
    </w:p>
    <w:p>
      <w:pPr>
        <w:pStyle w:val="Normal"/>
        <w:jc w:val="right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FIRMA</w:t>
      </w:r>
    </w:p>
    <w:p>
      <w:pPr>
        <w:pStyle w:val="Normal"/>
        <w:jc w:val="right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Normal"/>
        <w:jc w:val="right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Normal"/>
        <w:jc w:val="both"/>
        <w:rPr>
          <w:rFonts w:ascii="Calibri" w:hAnsi="Calibri"/>
          <w:sz w:val="24"/>
          <w:szCs w:val="24"/>
        </w:rPr>
      </w:pPr>
      <w:r>
        <w:rPr/>
      </w:r>
    </w:p>
    <w:sectPr>
      <w:footerReference w:type="even" r:id="rId3"/>
      <w:footerReference w:type="default" r:id="rId4"/>
      <w:footerReference w:type="first" r:id="rId5"/>
      <w:type w:val="nextPage"/>
      <w:pgSz w:w="11906" w:h="16838"/>
      <w:pgMar w:left="1418" w:right="1430" w:gutter="0" w:header="0" w:top="1060" w:footer="912" w:bottom="126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" wp14:anchorId="2955C48E">
              <wp:simplePos x="0" y="0"/>
              <wp:positionH relativeFrom="page">
                <wp:posOffset>3665855</wp:posOffset>
              </wp:positionH>
              <wp:positionV relativeFrom="page">
                <wp:posOffset>9876155</wp:posOffset>
              </wp:positionV>
              <wp:extent cx="152400" cy="194310"/>
              <wp:effectExtent l="0" t="0" r="0" b="0"/>
              <wp:wrapNone/>
              <wp:docPr id="1" name="Text 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2280" cy="194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BodyText"/>
                            <w:spacing w:before="10" w:after="0"/>
                            <w:ind w:hanging="0" w:left="60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3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 Box 1" path="m0,0l-2147483645,0l-2147483645,-2147483646l0,-2147483646xe" stroked="f" o:allowincell="f" style="position:absolute;margin-left:288.65pt;margin-top:777.65pt;width:11.95pt;height:15.25pt;mso-wrap-style:square;v-text-anchor:top;mso-position-horizontal-relative:page;mso-position-vertical-relative:page" wp14:anchorId="2955C48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BodyText"/>
                      <w:spacing w:before="10" w:after="0"/>
                      <w:ind w:hanging="0" w:left="60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3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" wp14:anchorId="2955C48E">
              <wp:simplePos x="0" y="0"/>
              <wp:positionH relativeFrom="page">
                <wp:posOffset>3665855</wp:posOffset>
              </wp:positionH>
              <wp:positionV relativeFrom="page">
                <wp:posOffset>9876155</wp:posOffset>
              </wp:positionV>
              <wp:extent cx="152400" cy="194310"/>
              <wp:effectExtent l="0" t="0" r="0" b="0"/>
              <wp:wrapNone/>
              <wp:docPr id="2" name="Text 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2280" cy="194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BodyText"/>
                            <w:spacing w:before="10" w:after="0"/>
                            <w:ind w:hanging="0" w:left="60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3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 Box 1" path="m0,0l-2147483645,0l-2147483645,-2147483646l0,-2147483646xe" stroked="f" o:allowincell="f" style="position:absolute;margin-left:288.65pt;margin-top:777.65pt;width:11.95pt;height:15.25pt;mso-wrap-style:square;v-text-anchor:top;mso-position-horizontal-relative:page;mso-position-vertical-relative:page" wp14:anchorId="2955C48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BodyText"/>
                      <w:spacing w:before="10" w:after="0"/>
                      <w:ind w:hanging="0" w:left="60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3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283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it-IT" w:eastAsia="en-US" w:bidi="ar-SA"/>
    </w:rPr>
  </w:style>
  <w:style w:type="paragraph" w:styleId="Heading1">
    <w:name w:val="heading 1"/>
    <w:basedOn w:val="Normal"/>
    <w:uiPriority w:val="9"/>
    <w:qFormat/>
    <w:pPr>
      <w:ind w:hanging="0" w:left="217" w:right="1344"/>
      <w:jc w:val="center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ind w:hanging="1133" w:left="1662" w:right="113"/>
      <w:jc w:val="right"/>
      <w:outlineLvl w:val="1"/>
    </w:pPr>
    <w:rPr>
      <w:b/>
      <w:bCs/>
      <w:i/>
      <w:i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uiPriority w:val="99"/>
    <w:unhideWhenUsed/>
    <w:qFormat/>
    <w:rsid w:val="006125f1"/>
    <w:rPr>
      <w:color w:val="000080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997880"/>
    <w:rPr>
      <w:color w:val="605E5C"/>
      <w:shd w:fill="E1DFDD" w:val="clear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uiPriority w:val="1"/>
    <w:qFormat/>
    <w:pPr/>
    <w:rPr>
      <w:sz w:val="24"/>
      <w:szCs w:val="24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Arial"/>
      <w:lang w:val="zxx" w:eastAsia="zxx" w:bidi="zxx"/>
    </w:rPr>
  </w:style>
  <w:style w:type="paragraph" w:styleId="Title">
    <w:name w:val="Title"/>
    <w:basedOn w:val="Normal"/>
    <w:uiPriority w:val="10"/>
    <w:qFormat/>
    <w:pPr>
      <w:ind w:hanging="0" w:left="1775" w:right="1342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hanging="425" w:left="954"/>
      <w:jc w:val="both"/>
    </w:pPr>
    <w:rPr/>
  </w:style>
  <w:style w:type="paragraph" w:styleId="TableParagraph" w:customStyle="1">
    <w:name w:val="Table Paragraph"/>
    <w:basedOn w:val="Normal"/>
    <w:uiPriority w:val="1"/>
    <w:qFormat/>
    <w:pPr/>
    <w:rPr/>
  </w:style>
  <w:style w:type="paragraph" w:styleId="Default" w:customStyle="1">
    <w:name w:val="Default"/>
    <w:qFormat/>
    <w:rsid w:val="00997880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it-IT" w:eastAsia="en-US" w:bidi="ar-SA"/>
    </w:rPr>
  </w:style>
  <w:style w:type="paragraph" w:styleId="Intestazioneepidipaginauser">
    <w:name w:val="Intestazione e piè di pagina (user)"/>
    <w:basedOn w:val="Normal"/>
    <w:qFormat/>
    <w:pPr/>
    <w:rPr/>
  </w:style>
  <w:style w:type="paragraph" w:styleId="Intestazioneepidipagina">
    <w:name w:val="Intestazione e piè di pagina"/>
    <w:basedOn w:val="Normal"/>
    <w:qFormat/>
    <w:pPr/>
    <w:rPr/>
  </w:style>
  <w:style w:type="paragraph" w:styleId="Footer">
    <w:name w:val="footer"/>
    <w:basedOn w:val="Intestazioneepidipaginauser"/>
    <w:pPr/>
    <w:rPr/>
  </w:style>
  <w:style w:type="paragraph" w:styleId="Contenutocorniceuser">
    <w:name w:val="Contenuto cornice (user)"/>
    <w:basedOn w:val="Normal"/>
    <w:qFormat/>
    <w:pPr/>
    <w:rPr/>
  </w:style>
  <w:style w:type="paragraph" w:styleId="Contenutocornice">
    <w:name w:val="Contenuto cornice"/>
    <w:basedOn w:val="Normal"/>
    <w:qFormat/>
    <w:pPr/>
    <w:rPr/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protocollo@pec.comune.ragusa.it" TargetMode="External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Application>LibreOffice/25.8.3.2$Windows_X86_64 LibreOffice_project/8ca8d55c161d602844f5428fa4b58097424e324e</Application>
  <AppVersion>15.0000</AppVersion>
  <Pages>3</Pages>
  <Words>678</Words>
  <Characters>4085</Characters>
  <CharactersWithSpaces>4752</CharactersWithSpaces>
  <Paragraphs>42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2023-08-09T09:48:00Z</dcterms:created>
  <dc:creator>Santina.Calvagna</dc:creator>
  <dc:description/>
  <dc:language>it-IT</dc:language>
  <cp:lastModifiedBy/>
  <dcterms:modified xsi:type="dcterms:W3CDTF">2026-09-28T18:15:13Z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2023-06-30T00:00:00Z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2023-08-09T00:00:00Z</vt:filetime>
  </property>
</Properties>
</file>